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91" w:rsidRPr="00F04953" w:rsidRDefault="00F36191" w:rsidP="00F36191">
      <w:pPr>
        <w:autoSpaceDE w:val="0"/>
        <w:autoSpaceDN w:val="0"/>
        <w:adjustRightInd w:val="0"/>
        <w:spacing w:after="120" w:line="240" w:lineRule="auto"/>
        <w:ind w:firstLine="851"/>
        <w:jc w:val="center"/>
        <w:rPr>
          <w:rFonts w:ascii="Times New Roman CYR" w:hAnsi="Times New Roman CYR" w:cs="Times New Roman CYR"/>
          <w:b/>
          <w:sz w:val="28"/>
          <w:szCs w:val="28"/>
        </w:rPr>
      </w:pPr>
      <w:r w:rsidRPr="00F04953">
        <w:rPr>
          <w:rFonts w:ascii="Times New Roman CYR" w:hAnsi="Times New Roman CYR" w:cs="Times New Roman CYR"/>
          <w:b/>
          <w:sz w:val="28"/>
          <w:szCs w:val="28"/>
        </w:rPr>
        <w:t>В</w:t>
      </w:r>
      <w:r w:rsidRPr="00F04953">
        <w:rPr>
          <w:rFonts w:ascii="Times New Roman CYR" w:hAnsi="Times New Roman CYR" w:cs="Times New Roman CYR"/>
          <w:b/>
          <w:sz w:val="28"/>
          <w:szCs w:val="28"/>
        </w:rPr>
        <w:t>недрени</w:t>
      </w:r>
      <w:r w:rsidRPr="00F04953">
        <w:rPr>
          <w:rFonts w:ascii="Times New Roman CYR" w:hAnsi="Times New Roman CYR" w:cs="Times New Roman CYR"/>
          <w:b/>
          <w:sz w:val="28"/>
          <w:szCs w:val="28"/>
        </w:rPr>
        <w:t>е</w:t>
      </w:r>
      <w:r w:rsidRPr="00F04953">
        <w:rPr>
          <w:rFonts w:ascii="Times New Roman CYR" w:hAnsi="Times New Roman CYR" w:cs="Times New Roman CYR"/>
          <w:b/>
          <w:sz w:val="28"/>
          <w:szCs w:val="28"/>
        </w:rPr>
        <w:t xml:space="preserve"> системы персонифицированного дополнительного образования детей (ПФДО) в </w:t>
      </w:r>
      <w:proofErr w:type="spellStart"/>
      <w:r w:rsidRPr="00F04953">
        <w:rPr>
          <w:rFonts w:ascii="Times New Roman CYR" w:hAnsi="Times New Roman CYR" w:cs="Times New Roman CYR"/>
          <w:b/>
          <w:sz w:val="28"/>
          <w:szCs w:val="28"/>
        </w:rPr>
        <w:t>Собинском</w:t>
      </w:r>
      <w:proofErr w:type="spellEnd"/>
      <w:r w:rsidRPr="00F04953">
        <w:rPr>
          <w:rFonts w:ascii="Times New Roman CYR" w:hAnsi="Times New Roman CYR" w:cs="Times New Roman CYR"/>
          <w:b/>
          <w:sz w:val="28"/>
          <w:szCs w:val="28"/>
        </w:rPr>
        <w:t xml:space="preserve"> районе</w:t>
      </w:r>
    </w:p>
    <w:p w:rsidR="00F04953" w:rsidRPr="00F04953" w:rsidRDefault="00F36191" w:rsidP="00F04953">
      <w:pPr>
        <w:autoSpaceDE w:val="0"/>
        <w:autoSpaceDN w:val="0"/>
        <w:adjustRightInd w:val="0"/>
        <w:spacing w:after="0" w:line="240" w:lineRule="auto"/>
        <w:ind w:firstLine="850"/>
        <w:jc w:val="both"/>
        <w:rPr>
          <w:rFonts w:ascii="Times New Roman CYR" w:hAnsi="Times New Roman CYR" w:cs="Times New Roman CYR"/>
          <w:sz w:val="28"/>
          <w:szCs w:val="28"/>
        </w:rPr>
      </w:pPr>
      <w:r w:rsidRPr="00F04953">
        <w:rPr>
          <w:rFonts w:ascii="Times New Roman CYR" w:hAnsi="Times New Roman CYR" w:cs="Times New Roman CYR"/>
          <w:sz w:val="28"/>
          <w:szCs w:val="28"/>
        </w:rPr>
        <w:t xml:space="preserve">Дополнительное образование во Владимирской области, как и во многих других областях России, в 2020 году станет персонифицированным. Уже с 1 сентября 2020 года детям будут предоставляться сертификаты на получение дополнительного образования. Такое изменение </w:t>
      </w:r>
      <w:bookmarkStart w:id="0" w:name="_GoBack"/>
      <w:bookmarkEnd w:id="0"/>
      <w:r w:rsidRPr="00F04953">
        <w:rPr>
          <w:rFonts w:ascii="Times New Roman CYR" w:hAnsi="Times New Roman CYR" w:cs="Times New Roman CYR"/>
          <w:sz w:val="28"/>
          <w:szCs w:val="28"/>
        </w:rPr>
        <w:t xml:space="preserve">запланировано в рамках федерального проекта </w:t>
      </w:r>
      <w:r w:rsidRPr="00F04953">
        <w:rPr>
          <w:rFonts w:ascii="Times New Roman" w:hAnsi="Times New Roman"/>
          <w:sz w:val="28"/>
          <w:szCs w:val="28"/>
        </w:rPr>
        <w:t>«</w:t>
      </w:r>
      <w:r w:rsidRPr="00F04953">
        <w:rPr>
          <w:rFonts w:ascii="Times New Roman CYR" w:hAnsi="Times New Roman CYR" w:cs="Times New Roman CYR"/>
          <w:sz w:val="28"/>
          <w:szCs w:val="28"/>
        </w:rPr>
        <w:t>Успех каждого ребенка</w:t>
      </w:r>
      <w:r w:rsidRPr="00F04953">
        <w:rPr>
          <w:rFonts w:ascii="Times New Roman" w:hAnsi="Times New Roman"/>
          <w:sz w:val="28"/>
          <w:szCs w:val="28"/>
        </w:rPr>
        <w:t xml:space="preserve">» </w:t>
      </w:r>
      <w:r w:rsidRPr="00F04953">
        <w:rPr>
          <w:rFonts w:ascii="Times New Roman CYR" w:hAnsi="Times New Roman CYR" w:cs="Times New Roman CYR"/>
          <w:sz w:val="28"/>
          <w:szCs w:val="28"/>
        </w:rPr>
        <w:t xml:space="preserve">национального проекта </w:t>
      </w:r>
      <w:r w:rsidRPr="00F04953">
        <w:rPr>
          <w:rFonts w:ascii="Times New Roman" w:hAnsi="Times New Roman"/>
          <w:sz w:val="28"/>
          <w:szCs w:val="28"/>
        </w:rPr>
        <w:t>«</w:t>
      </w:r>
      <w:r w:rsidRPr="00F04953">
        <w:rPr>
          <w:rFonts w:ascii="Times New Roman CYR" w:hAnsi="Times New Roman CYR" w:cs="Times New Roman CYR"/>
          <w:sz w:val="28"/>
          <w:szCs w:val="28"/>
        </w:rPr>
        <w:t>Образование</w:t>
      </w:r>
      <w:r w:rsidRPr="00F04953">
        <w:rPr>
          <w:rFonts w:ascii="Times New Roman" w:hAnsi="Times New Roman"/>
          <w:sz w:val="28"/>
          <w:szCs w:val="28"/>
        </w:rPr>
        <w:t xml:space="preserve">». </w:t>
      </w:r>
      <w:r w:rsidRPr="00F04953">
        <w:rPr>
          <w:rFonts w:ascii="Times New Roman CYR" w:hAnsi="Times New Roman CYR" w:cs="Times New Roman CYR"/>
          <w:sz w:val="28"/>
          <w:szCs w:val="28"/>
        </w:rPr>
        <w:t xml:space="preserve">В целях реализации новой модели финансирования дополнительного образования на муниципальном и региональном уровнях будут </w:t>
      </w:r>
      <w:proofErr w:type="gramStart"/>
      <w:r w:rsidRPr="00F04953">
        <w:rPr>
          <w:rFonts w:ascii="Times New Roman CYR" w:hAnsi="Times New Roman CYR" w:cs="Times New Roman CYR"/>
          <w:sz w:val="28"/>
          <w:szCs w:val="28"/>
        </w:rPr>
        <w:t>приняты</w:t>
      </w:r>
      <w:proofErr w:type="gramEnd"/>
      <w:r w:rsidRPr="00F04953">
        <w:rPr>
          <w:rFonts w:ascii="Times New Roman CYR" w:hAnsi="Times New Roman CYR" w:cs="Times New Roman CYR"/>
          <w:sz w:val="28"/>
          <w:szCs w:val="28"/>
        </w:rPr>
        <w:t xml:space="preserve"> необходимы нормативные правовые акты.</w:t>
      </w:r>
    </w:p>
    <w:p w:rsidR="00F36191" w:rsidRPr="00F04953" w:rsidRDefault="00F04953" w:rsidP="00F04953">
      <w:pPr>
        <w:autoSpaceDE w:val="0"/>
        <w:autoSpaceDN w:val="0"/>
        <w:adjustRightInd w:val="0"/>
        <w:spacing w:after="0" w:line="240" w:lineRule="auto"/>
        <w:ind w:firstLine="850"/>
        <w:jc w:val="both"/>
        <w:rPr>
          <w:rFonts w:ascii="Times New Roman CYR" w:hAnsi="Times New Roman CYR" w:cs="Times New Roman CYR"/>
          <w:sz w:val="28"/>
          <w:szCs w:val="28"/>
        </w:rPr>
      </w:pPr>
      <w:r w:rsidRPr="00F04953">
        <w:rPr>
          <w:rFonts w:ascii="Times New Roman CYR" w:hAnsi="Times New Roman CYR" w:cs="Times New Roman CYR"/>
          <w:sz w:val="28"/>
          <w:szCs w:val="28"/>
        </w:rPr>
        <w:t>Система персонифицированного дополнительного образования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w:t>
      </w:r>
    </w:p>
    <w:p w:rsidR="00F36191" w:rsidRPr="00F04953" w:rsidRDefault="00F36191" w:rsidP="00F36191">
      <w:pPr>
        <w:pStyle w:val="a3"/>
        <w:ind w:firstLine="567"/>
        <w:jc w:val="both"/>
        <w:rPr>
          <w:rFonts w:ascii="Times New Roman CYR" w:eastAsiaTheme="minorEastAsia" w:hAnsi="Times New Roman CYR" w:cs="Times New Roman CYR"/>
          <w:sz w:val="28"/>
          <w:szCs w:val="28"/>
        </w:rPr>
      </w:pPr>
      <w:r w:rsidRPr="00F04953">
        <w:rPr>
          <w:rFonts w:ascii="Times New Roman CYR" w:eastAsiaTheme="minorEastAsia" w:hAnsi="Times New Roman CYR" w:cs="Times New Roman CYR"/>
          <w:sz w:val="28"/>
          <w:szCs w:val="28"/>
        </w:rPr>
        <w:t>Предоставление детям сертификатов дополните</w:t>
      </w:r>
      <w:r w:rsidR="006E7173" w:rsidRPr="00F04953">
        <w:rPr>
          <w:rFonts w:ascii="Times New Roman CYR" w:eastAsiaTheme="minorEastAsia" w:hAnsi="Times New Roman CYR" w:cs="Times New Roman CYR"/>
          <w:sz w:val="28"/>
          <w:szCs w:val="28"/>
        </w:rPr>
        <w:t xml:space="preserve">льного образования начнется летом </w:t>
      </w:r>
      <w:r w:rsidRPr="00F04953">
        <w:rPr>
          <w:rFonts w:ascii="Times New Roman CYR" w:eastAsiaTheme="minorEastAsia" w:hAnsi="Times New Roman CYR" w:cs="Times New Roman CYR"/>
          <w:sz w:val="28"/>
          <w:szCs w:val="28"/>
        </w:rPr>
        <w:t>и до 1 сентября 2020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F04953">
        <w:rPr>
          <w:rFonts w:ascii="Times New Roman CYR" w:eastAsiaTheme="minorEastAsia" w:hAnsi="Times New Roman CYR" w:cs="Times New Roman CYR"/>
          <w:sz w:val="28"/>
          <w:szCs w:val="28"/>
        </w:rPr>
        <w:t>дств с с</w:t>
      </w:r>
      <w:proofErr w:type="gramEnd"/>
      <w:r w:rsidRPr="00F04953">
        <w:rPr>
          <w:rFonts w:ascii="Times New Roman CYR" w:eastAsiaTheme="minorEastAsia" w:hAnsi="Times New Roman CYR" w:cs="Times New Roman CYR"/>
          <w:sz w:val="28"/>
          <w:szCs w:val="28"/>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F36191" w:rsidRPr="00F04953" w:rsidRDefault="00F36191" w:rsidP="00F36191">
      <w:pPr>
        <w:pStyle w:val="a3"/>
        <w:ind w:firstLine="567"/>
        <w:jc w:val="both"/>
        <w:rPr>
          <w:color w:val="000000"/>
          <w:sz w:val="28"/>
          <w:szCs w:val="28"/>
        </w:rPr>
      </w:pPr>
      <w:proofErr w:type="gramStart"/>
      <w:r w:rsidRPr="00F04953">
        <w:rPr>
          <w:color w:val="000000"/>
          <w:sz w:val="28"/>
          <w:szCs w:val="28"/>
        </w:rPr>
        <w:t>Все муниципальные, а в будущем и частные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будут входить в реестр поставщиков образовательных услуг и вносить свои образовательные программы в специальный навигатор информационной системы.</w:t>
      </w:r>
      <w:proofErr w:type="gramEnd"/>
      <w:r w:rsidRPr="00F04953">
        <w:rPr>
          <w:color w:val="000000"/>
          <w:sz w:val="28"/>
          <w:szCs w:val="28"/>
        </w:rPr>
        <w:t xml:space="preserve"> В настоящее время работа по регистрации поставщиков образовательных услуг в информационной системе </w:t>
      </w:r>
      <w:r w:rsidRPr="00F04953">
        <w:rPr>
          <w:color w:val="0070C0"/>
          <w:sz w:val="28"/>
          <w:szCs w:val="28"/>
        </w:rPr>
        <w:t>http://33.pfdo.ru/</w:t>
      </w:r>
      <w:r w:rsidRPr="00F04953">
        <w:rPr>
          <w:color w:val="000000"/>
          <w:sz w:val="28"/>
          <w:szCs w:val="28"/>
        </w:rPr>
        <w:t xml:space="preserve"> уже ведется.</w:t>
      </w:r>
    </w:p>
    <w:p w:rsidR="00F36191" w:rsidRPr="00F04953" w:rsidRDefault="00F36191" w:rsidP="00F36191">
      <w:pPr>
        <w:pStyle w:val="a3"/>
        <w:ind w:firstLine="567"/>
        <w:jc w:val="both"/>
        <w:rPr>
          <w:sz w:val="28"/>
          <w:szCs w:val="28"/>
        </w:rPr>
      </w:pPr>
      <w:r w:rsidRPr="00F04953">
        <w:rPr>
          <w:rFonts w:ascii="Times New Roman CYR" w:hAnsi="Times New Roman CYR" w:cs="Times New Roman CYR"/>
          <w:sz w:val="28"/>
          <w:szCs w:val="28"/>
        </w:rPr>
        <w:t xml:space="preserve">Новый подход, как ожидается, повысит качество дополнительного образования и создаст конкуренцию на рынке услуг дополнительного образования. </w:t>
      </w:r>
    </w:p>
    <w:p w:rsidR="00DF5D9C" w:rsidRDefault="00DF5D9C"/>
    <w:sectPr w:rsidR="00DF5D9C" w:rsidSect="00F04953">
      <w:pgSz w:w="11906" w:h="16838"/>
      <w:pgMar w:top="1134"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91"/>
    <w:rsid w:val="006E7173"/>
    <w:rsid w:val="00DF5D9C"/>
    <w:rsid w:val="00F04953"/>
    <w:rsid w:val="00F36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1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19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1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1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5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О. Фарбун</dc:creator>
  <cp:lastModifiedBy>Любовь О. Фарбун</cp:lastModifiedBy>
  <cp:revision>3</cp:revision>
  <cp:lastPrinted>2020-04-09T09:38:00Z</cp:lastPrinted>
  <dcterms:created xsi:type="dcterms:W3CDTF">2020-04-09T08:58:00Z</dcterms:created>
  <dcterms:modified xsi:type="dcterms:W3CDTF">2020-04-09T09:38:00Z</dcterms:modified>
</cp:coreProperties>
</file>