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D53" w:rsidRDefault="00027D53">
      <w:pPr>
        <w:rPr>
          <w:rFonts w:ascii="Arial" w:hAnsi="Arial" w:cs="Arial"/>
          <w:color w:val="444444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444444"/>
          <w:sz w:val="25"/>
          <w:szCs w:val="25"/>
          <w:shd w:val="clear" w:color="auto" w:fill="FFFFFF"/>
        </w:rPr>
        <w:t>«Гражданская оборона»</w:t>
      </w:r>
    </w:p>
    <w:p w:rsidR="00A86F5D" w:rsidRPr="0084522A" w:rsidRDefault="00A86F5D">
      <w:pPr>
        <w:rPr>
          <w:color w:val="44444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44444"/>
          <w:sz w:val="25"/>
          <w:szCs w:val="25"/>
          <w:shd w:val="clear" w:color="auto" w:fill="FFFFFF"/>
        </w:rPr>
        <w:t>Безопасность детей и взрослых является одной из основных задач нашего общества, а детский сад – это целостный организм, где все должны осознавать и нести полную ответственность за сохранение жизни и здоровья, за безопасность доверенных нам детей. Человек может предотвратить беду, уберечь себя и своих близких от опасности, если будет владеть элементарными знаниями основ безопасности жизнедеятельности.</w:t>
      </w:r>
      <w:r>
        <w:rPr>
          <w:rFonts w:ascii="Arial" w:hAnsi="Arial" w:cs="Arial"/>
          <w:color w:val="444444"/>
          <w:sz w:val="25"/>
          <w:szCs w:val="25"/>
        </w:rPr>
        <w:br/>
      </w:r>
      <w:r>
        <w:rPr>
          <w:rFonts w:ascii="Arial" w:hAnsi="Arial" w:cs="Arial"/>
          <w:color w:val="444444"/>
          <w:sz w:val="25"/>
          <w:szCs w:val="25"/>
          <w:shd w:val="clear" w:color="auto" w:fill="FFFFFF"/>
        </w:rPr>
        <w:t xml:space="preserve">      В рамках празднования Дня Гражданской обороны в детском саду прошли </w:t>
      </w:r>
      <w:proofErr w:type="spellStart"/>
      <w:r>
        <w:rPr>
          <w:rFonts w:ascii="Arial" w:hAnsi="Arial" w:cs="Arial"/>
          <w:color w:val="444444"/>
          <w:sz w:val="25"/>
          <w:szCs w:val="25"/>
          <w:shd w:val="clear" w:color="auto" w:fill="FFFFFF"/>
        </w:rPr>
        <w:t>обучающе-развлекательные</w:t>
      </w:r>
      <w:proofErr w:type="spellEnd"/>
      <w:r>
        <w:rPr>
          <w:rFonts w:ascii="Arial" w:hAnsi="Arial" w:cs="Arial"/>
          <w:color w:val="444444"/>
          <w:sz w:val="25"/>
          <w:szCs w:val="25"/>
          <w:shd w:val="clear" w:color="auto" w:fill="FFFFFF"/>
        </w:rPr>
        <w:t xml:space="preserve"> мероприятия. Педагоги ДОУ постарались сделать так, чтобы дети не просто запомнили правила собственной безопасности, но и задумались над тем, что каждый должен сам отвечать за свою безопасность и безопасность других людей. А так же с ребятами была проведена учебная эвакуация.</w:t>
      </w:r>
    </w:p>
    <w:p w:rsidR="000F0814" w:rsidRDefault="000F0814">
      <w:pPr>
        <w:rPr>
          <w:color w:val="444444"/>
          <w:sz w:val="28"/>
          <w:szCs w:val="28"/>
          <w:shd w:val="clear" w:color="auto" w:fill="FFFFFF"/>
        </w:rPr>
      </w:pPr>
      <w:r>
        <w:rPr>
          <w:color w:val="444444"/>
          <w:sz w:val="28"/>
          <w:szCs w:val="28"/>
          <w:shd w:val="clear" w:color="auto" w:fill="FFFFFF"/>
        </w:rPr>
        <w:t>В нашем детском саду прошли мероприятия по:</w:t>
      </w:r>
      <w:r>
        <w:rPr>
          <w:rFonts w:ascii="Arial" w:hAnsi="Arial" w:cs="Arial"/>
          <w:color w:val="444444"/>
          <w:sz w:val="25"/>
          <w:szCs w:val="25"/>
        </w:rPr>
        <w:br/>
      </w:r>
      <w:r>
        <w:rPr>
          <w:color w:val="444444"/>
          <w:sz w:val="28"/>
          <w:szCs w:val="28"/>
          <w:shd w:val="clear" w:color="auto" w:fill="FFFFFF"/>
        </w:rPr>
        <w:t>- разъяснению детям правил поведения, которые воспитанники должны выполнять неукоснительно, так как от этого зависит их здоровье и безопасность</w:t>
      </w:r>
      <w:proofErr w:type="gramStart"/>
      <w:r>
        <w:rPr>
          <w:color w:val="444444"/>
          <w:sz w:val="28"/>
          <w:szCs w:val="28"/>
          <w:shd w:val="clear" w:color="auto" w:fill="FFFFFF"/>
        </w:rPr>
        <w:t>.</w:t>
      </w:r>
      <w:proofErr w:type="gramEnd"/>
      <w:r>
        <w:rPr>
          <w:rFonts w:ascii="Arial" w:hAnsi="Arial" w:cs="Arial"/>
          <w:color w:val="444444"/>
          <w:sz w:val="25"/>
          <w:szCs w:val="25"/>
        </w:rPr>
        <w:br/>
      </w:r>
      <w:r>
        <w:rPr>
          <w:color w:val="444444"/>
          <w:sz w:val="28"/>
          <w:szCs w:val="28"/>
          <w:shd w:val="clear" w:color="auto" w:fill="FFFFFF"/>
        </w:rPr>
        <w:t xml:space="preserve">- </w:t>
      </w:r>
      <w:proofErr w:type="gramStart"/>
      <w:r>
        <w:rPr>
          <w:color w:val="444444"/>
          <w:sz w:val="28"/>
          <w:szCs w:val="28"/>
          <w:shd w:val="clear" w:color="auto" w:fill="FFFFFF"/>
        </w:rPr>
        <w:t>з</w:t>
      </w:r>
      <w:proofErr w:type="gramEnd"/>
      <w:r>
        <w:rPr>
          <w:color w:val="444444"/>
          <w:sz w:val="28"/>
          <w:szCs w:val="28"/>
          <w:shd w:val="clear" w:color="auto" w:fill="FFFFFF"/>
        </w:rPr>
        <w:t>акреплению у детей навыков практических действий при учебной эвакуации по причине возникновения пожара или иной опасности</w:t>
      </w:r>
      <w:r w:rsidR="00027D53">
        <w:rPr>
          <w:rFonts w:ascii="Arial" w:hAnsi="Arial" w:cs="Arial"/>
          <w:color w:val="444444"/>
          <w:sz w:val="25"/>
          <w:szCs w:val="25"/>
        </w:rPr>
        <w:t xml:space="preserve"> </w:t>
      </w:r>
      <w:r>
        <w:rPr>
          <w:rFonts w:ascii="Arial" w:hAnsi="Arial" w:cs="Arial"/>
          <w:color w:val="444444"/>
          <w:sz w:val="25"/>
          <w:szCs w:val="25"/>
        </w:rPr>
        <w:br/>
      </w:r>
      <w:r>
        <w:rPr>
          <w:color w:val="444444"/>
          <w:sz w:val="28"/>
          <w:szCs w:val="28"/>
          <w:shd w:val="clear" w:color="auto" w:fill="FFFFFF"/>
        </w:rPr>
        <w:t>- формированию у детей знаний и представлений о правилах поведения, если ты обнаружил посторонние предметы, остался один дома, при общении с незнакомыми людьми и т.д.</w:t>
      </w:r>
      <w:r>
        <w:rPr>
          <w:rFonts w:ascii="Arial" w:hAnsi="Arial" w:cs="Arial"/>
          <w:color w:val="444444"/>
          <w:sz w:val="25"/>
          <w:szCs w:val="25"/>
        </w:rPr>
        <w:br/>
      </w:r>
      <w:r>
        <w:rPr>
          <w:color w:val="444444"/>
          <w:sz w:val="28"/>
          <w:szCs w:val="28"/>
          <w:shd w:val="clear" w:color="auto" w:fill="FFFFFF"/>
        </w:rPr>
        <w:t>С детьми была проведена работа в разнообразной форме:</w:t>
      </w:r>
      <w:r>
        <w:rPr>
          <w:rFonts w:ascii="Arial" w:hAnsi="Arial" w:cs="Arial"/>
          <w:color w:val="444444"/>
          <w:sz w:val="25"/>
          <w:szCs w:val="25"/>
        </w:rPr>
        <w:br/>
      </w:r>
      <w:r>
        <w:rPr>
          <w:color w:val="444444"/>
          <w:sz w:val="28"/>
          <w:szCs w:val="28"/>
          <w:shd w:val="clear" w:color="auto" w:fill="FFFFFF"/>
        </w:rPr>
        <w:t>Дидактические игры: «Холодные - горячие предметы», «Огонь наш друг», «Что нужно пожарному для работы», «Правила поведения», « Выбери нужное», « Сложи картинку», «Можно - нельзя» - правила обращения с опасными и безопасными предметами, с бытовой техникой.</w:t>
      </w:r>
    </w:p>
    <w:p w:rsidR="000F0814" w:rsidRDefault="000F0814" w:rsidP="00A86F5D">
      <w:pPr>
        <w:rPr>
          <w:color w:val="444444"/>
          <w:sz w:val="28"/>
          <w:szCs w:val="28"/>
          <w:shd w:val="clear" w:color="auto" w:fill="FFFFFF"/>
        </w:rPr>
      </w:pPr>
      <w:r>
        <w:rPr>
          <w:color w:val="444444"/>
          <w:sz w:val="28"/>
          <w:szCs w:val="28"/>
          <w:shd w:val="clear" w:color="auto" w:fill="FFFFFF"/>
        </w:rPr>
        <w:t>Моделирование ситуации: «Безопасность дома», «Служба 03».</w:t>
      </w:r>
      <w:r>
        <w:rPr>
          <w:rFonts w:ascii="Arial" w:hAnsi="Arial" w:cs="Arial"/>
          <w:color w:val="444444"/>
          <w:sz w:val="25"/>
          <w:szCs w:val="25"/>
        </w:rPr>
        <w:br/>
      </w:r>
      <w:r>
        <w:rPr>
          <w:color w:val="444444"/>
          <w:sz w:val="28"/>
          <w:szCs w:val="28"/>
          <w:shd w:val="clear" w:color="auto" w:fill="FFFFFF"/>
        </w:rPr>
        <w:t>Сюжетно-ролевые игры: «Спасатели», «Медицинская помощь».</w:t>
      </w:r>
      <w:r>
        <w:rPr>
          <w:rFonts w:ascii="Arial" w:hAnsi="Arial" w:cs="Arial"/>
          <w:color w:val="444444"/>
          <w:sz w:val="25"/>
          <w:szCs w:val="25"/>
        </w:rPr>
        <w:br/>
      </w:r>
      <w:r>
        <w:rPr>
          <w:color w:val="444444"/>
          <w:sz w:val="28"/>
          <w:szCs w:val="28"/>
          <w:shd w:val="clear" w:color="auto" w:fill="FFFFFF"/>
        </w:rPr>
        <w:t>Беседы с детьми на тему: «Свои и чужие», «Кто нас защищает», «Кто может представлять опасность для окружающих», «Холодное-горячее», «Домашняя аптечка» и т.д.</w:t>
      </w:r>
      <w:r>
        <w:rPr>
          <w:rFonts w:ascii="Arial" w:hAnsi="Arial" w:cs="Arial"/>
          <w:color w:val="444444"/>
          <w:sz w:val="25"/>
          <w:szCs w:val="25"/>
        </w:rPr>
        <w:br/>
      </w:r>
      <w:r>
        <w:rPr>
          <w:color w:val="444444"/>
          <w:sz w:val="28"/>
          <w:szCs w:val="28"/>
          <w:shd w:val="clear" w:color="auto" w:fill="FFFFFF"/>
        </w:rPr>
        <w:t xml:space="preserve">Чтение </w:t>
      </w:r>
      <w:proofErr w:type="spellStart"/>
      <w:r>
        <w:rPr>
          <w:color w:val="444444"/>
          <w:sz w:val="28"/>
          <w:szCs w:val="28"/>
          <w:shd w:val="clear" w:color="auto" w:fill="FFFFFF"/>
        </w:rPr>
        <w:t>худ</w:t>
      </w:r>
      <w:proofErr w:type="gramStart"/>
      <w:r>
        <w:rPr>
          <w:color w:val="444444"/>
          <w:sz w:val="28"/>
          <w:szCs w:val="28"/>
          <w:shd w:val="clear" w:color="auto" w:fill="FFFFFF"/>
        </w:rPr>
        <w:t>.л</w:t>
      </w:r>
      <w:proofErr w:type="gramEnd"/>
      <w:r>
        <w:rPr>
          <w:color w:val="444444"/>
          <w:sz w:val="28"/>
          <w:szCs w:val="28"/>
          <w:shd w:val="clear" w:color="auto" w:fill="FFFFFF"/>
        </w:rPr>
        <w:t>итературы</w:t>
      </w:r>
      <w:proofErr w:type="spellEnd"/>
      <w:r>
        <w:rPr>
          <w:color w:val="444444"/>
          <w:sz w:val="28"/>
          <w:szCs w:val="28"/>
          <w:shd w:val="clear" w:color="auto" w:fill="FFFFFF"/>
        </w:rPr>
        <w:t>: С.Маршака «Пожар», С.Михалкова «Дядя Степа», К.Чуковского «Путаница».</w:t>
      </w:r>
      <w:r>
        <w:rPr>
          <w:rFonts w:ascii="Arial" w:hAnsi="Arial" w:cs="Arial"/>
          <w:color w:val="444444"/>
          <w:sz w:val="25"/>
          <w:szCs w:val="25"/>
        </w:rPr>
        <w:br/>
      </w:r>
      <w:r w:rsidR="0084522A">
        <w:rPr>
          <w:noProof/>
          <w:color w:val="444444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8520" cy="4451350"/>
            <wp:effectExtent l="19050" t="0" r="5080" b="0"/>
            <wp:docPr id="1" name="Рисунок 1" descr="C:\Users\User\Desktop\Новая папка (2)\1uWYY17M7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uWYY17M7B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22A">
        <w:rPr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8520" cy="4451350"/>
            <wp:effectExtent l="19050" t="0" r="5080" b="0"/>
            <wp:docPr id="2" name="Рисунок 2" descr="C:\Users\User\Desktop\Новая папка (2)\4n52i_9JU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4n52i_9JU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814" w:rsidRDefault="0084522A">
      <w:r>
        <w:rPr>
          <w:noProof/>
          <w:lang w:eastAsia="ru-RU"/>
        </w:rPr>
        <w:lastRenderedPageBreak/>
        <w:drawing>
          <wp:inline distT="0" distB="0" distL="0" distR="0">
            <wp:extent cx="5928360" cy="7898130"/>
            <wp:effectExtent l="19050" t="0" r="0" b="0"/>
            <wp:docPr id="3" name="Рисунок 3" descr="C:\Users\User\Desktop\Новая папка (2)\BWQRuw_6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BWQRuw_6D7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9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4451350"/>
            <wp:effectExtent l="19050" t="0" r="5080" b="0"/>
            <wp:docPr id="4" name="Рисунок 4" descr="C:\Users\User\Desktop\Новая папка (2)\iCHvK0giH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CHvK0giHe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4451350"/>
            <wp:effectExtent l="19050" t="0" r="5080" b="0"/>
            <wp:docPr id="5" name="Рисунок 5" descr="C:\Users\User\Desktop\Новая папка (2)\iE6vcolyT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E6vcolyTL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4451350"/>
            <wp:effectExtent l="19050" t="0" r="5080" b="0"/>
            <wp:docPr id="6" name="Рисунок 6" descr="C:\Users\User\Desktop\Новая папка (2)\jTyeS2M0Z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jTyeS2M0Z4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814" w:rsidSect="00AB2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F0814"/>
    <w:rsid w:val="00027D53"/>
    <w:rsid w:val="000F0814"/>
    <w:rsid w:val="004506B5"/>
    <w:rsid w:val="00743996"/>
    <w:rsid w:val="0076670F"/>
    <w:rsid w:val="0084522A"/>
    <w:rsid w:val="00A86F5D"/>
    <w:rsid w:val="00AB2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2021-10-07T10:58:00Z</dcterms:created>
  <dcterms:modified xsi:type="dcterms:W3CDTF">2021-10-07T10:58:00Z</dcterms:modified>
</cp:coreProperties>
</file>